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622AAF" w:rsidP="00CF3097">
      <w:pPr>
        <w:jc w:val="center"/>
      </w:pPr>
      <w:r>
        <w:t>ДНЕВЕН РЕД ЗА ЗАСЕДАНИЕ НА 10</w:t>
      </w:r>
      <w:r w:rsidR="00241F7A">
        <w:t>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622AAF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2AAF">
              <w:rPr>
                <w:rFonts w:ascii="Verdana" w:hAnsi="Verdana"/>
                <w:sz w:val="20"/>
                <w:szCs w:val="20"/>
              </w:rPr>
              <w:t>Упълномощава членове на ОИК - Две могили, които да предадат на Централната избирателна комисия екземпляра от протокола и решението на ОИК, екземпляра на протокола на секционната избирателна комисия и останалите изборни книжа свързани с новия избор на кмет на кметство Могилино на 10 март 2024г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32F18" w:rsidTr="00E91B39">
        <w:tc>
          <w:tcPr>
            <w:tcW w:w="805" w:type="dxa"/>
          </w:tcPr>
          <w:p w:rsidR="00632F18" w:rsidRDefault="00632F1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32F18" w:rsidRDefault="00622AAF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622AAF">
              <w:rPr>
                <w:rFonts w:ascii="Verdana" w:hAnsi="Verdana" w:cs="Helvetica"/>
                <w:color w:val="333333"/>
                <w:sz w:val="20"/>
                <w:szCs w:val="20"/>
              </w:rPr>
              <w:t>Определяне на представители на ОИК – Две могили за предаване на избирателните списъци в ГРАО след произвеждането на първи тур на новия избор за кмет на кметство Могилино на 10 март 2024г.</w:t>
            </w:r>
          </w:p>
        </w:tc>
        <w:tc>
          <w:tcPr>
            <w:tcW w:w="2550" w:type="dxa"/>
          </w:tcPr>
          <w:p w:rsidR="00632F18" w:rsidRDefault="00632F18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56" w:rsidRDefault="00B52A56" w:rsidP="00CF3097">
      <w:pPr>
        <w:spacing w:after="0" w:line="240" w:lineRule="auto"/>
      </w:pPr>
      <w:r>
        <w:separator/>
      </w:r>
    </w:p>
  </w:endnote>
  <w:endnote w:type="continuationSeparator" w:id="0">
    <w:p w:rsidR="00B52A56" w:rsidRDefault="00B52A5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56" w:rsidRDefault="00B52A56" w:rsidP="00CF3097">
      <w:pPr>
        <w:spacing w:after="0" w:line="240" w:lineRule="auto"/>
      </w:pPr>
      <w:r>
        <w:separator/>
      </w:r>
    </w:p>
  </w:footnote>
  <w:footnote w:type="continuationSeparator" w:id="0">
    <w:p w:rsidR="00B52A56" w:rsidRDefault="00B52A5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9B6D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F5321"/>
    <w:rsid w:val="00316E7A"/>
    <w:rsid w:val="004A2B77"/>
    <w:rsid w:val="004D27E1"/>
    <w:rsid w:val="004F7476"/>
    <w:rsid w:val="00500205"/>
    <w:rsid w:val="005528E1"/>
    <w:rsid w:val="00637FD2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2024-03-10T11:22:00Z</dcterms:created>
  <dcterms:modified xsi:type="dcterms:W3CDTF">2024-03-10T11:22:00Z</dcterms:modified>
</cp:coreProperties>
</file>